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82A65" w14:textId="5DDCECDD" w:rsidR="00792E74" w:rsidRDefault="00792E74" w:rsidP="00792E7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67FC1">
        <w:rPr>
          <w:rFonts w:ascii="Arial" w:eastAsia="Times New Roman" w:hAnsi="Arial" w:cs="Arial"/>
          <w:b/>
          <w:bCs/>
          <w:sz w:val="32"/>
          <w:szCs w:val="32"/>
        </w:rPr>
        <w:t xml:space="preserve">LE CREUSET </w:t>
      </w:r>
      <w:r>
        <w:rPr>
          <w:rFonts w:ascii="Arial" w:eastAsia="Times New Roman" w:hAnsi="Arial" w:cs="Arial"/>
          <w:b/>
          <w:bCs/>
          <w:sz w:val="32"/>
          <w:szCs w:val="32"/>
        </w:rPr>
        <w:t>SIGNATURE CAST IRON</w:t>
      </w:r>
    </w:p>
    <w:p w14:paraId="3DE63C98" w14:textId="24EB4EBE" w:rsidR="00792E74" w:rsidRPr="00792E74" w:rsidRDefault="00792E74" w:rsidP="00792E7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Round Casserole</w:t>
      </w:r>
    </w:p>
    <w:p w14:paraId="092C6BBF" w14:textId="77777777" w:rsidR="00792E74" w:rsidRDefault="00792E74" w:rsidP="00792E74">
      <w:pPr>
        <w:pStyle w:val="Default"/>
        <w:jc w:val="center"/>
        <w:rPr>
          <w:rFonts w:ascii="Trebuchet MS" w:hAnsi="Trebuchet MS"/>
          <w:b/>
          <w:bCs/>
          <w:sz w:val="32"/>
          <w:szCs w:val="32"/>
          <w:u w:color="000000"/>
        </w:rPr>
      </w:pPr>
    </w:p>
    <w:p w14:paraId="44AF79F2" w14:textId="6A884783" w:rsidR="00792E74" w:rsidRPr="00792E74" w:rsidRDefault="00792E74" w:rsidP="00792E74">
      <w:pPr>
        <w:pStyle w:val="Default"/>
        <w:jc w:val="center"/>
        <w:rPr>
          <w:rFonts w:ascii="Arial" w:hAnsi="Arial" w:cs="Arial"/>
          <w:sz w:val="28"/>
          <w:szCs w:val="28"/>
          <w:u w:val="single"/>
        </w:rPr>
      </w:pPr>
      <w:r w:rsidRPr="00792E74">
        <w:rPr>
          <w:rFonts w:ascii="Arial" w:hAnsi="Arial" w:cs="Arial"/>
          <w:b/>
          <w:bCs/>
          <w:sz w:val="28"/>
          <w:szCs w:val="28"/>
          <w:u w:val="single"/>
        </w:rPr>
        <w:t xml:space="preserve">White </w:t>
      </w:r>
      <w:proofErr w:type="spellStart"/>
      <w:r w:rsidRPr="00792E74">
        <w:rPr>
          <w:rFonts w:ascii="Arial" w:hAnsi="Arial" w:cs="Arial"/>
          <w:b/>
          <w:bCs/>
          <w:sz w:val="28"/>
          <w:szCs w:val="28"/>
          <w:u w:val="single"/>
        </w:rPr>
        <w:t>Gløgg</w:t>
      </w:r>
      <w:proofErr w:type="spellEnd"/>
      <w:r w:rsidRPr="00792E74">
        <w:rPr>
          <w:rFonts w:ascii="Arial" w:hAnsi="Arial" w:cs="Arial"/>
          <w:b/>
          <w:bCs/>
          <w:sz w:val="28"/>
          <w:szCs w:val="28"/>
          <w:u w:val="single"/>
        </w:rPr>
        <w:t xml:space="preserve"> - Mulled White Wine</w:t>
      </w:r>
    </w:p>
    <w:p w14:paraId="1AE613E1" w14:textId="77777777" w:rsidR="00792E74" w:rsidRPr="00792E74" w:rsidRDefault="00792E74" w:rsidP="00792E74">
      <w:pPr>
        <w:pStyle w:val="Default"/>
        <w:jc w:val="center"/>
        <w:rPr>
          <w:rFonts w:ascii="Arial" w:hAnsi="Arial" w:cs="Arial"/>
          <w:sz w:val="28"/>
          <w:szCs w:val="28"/>
          <w:u w:val="single"/>
        </w:rPr>
      </w:pPr>
    </w:p>
    <w:p w14:paraId="079565D9" w14:textId="77777777" w:rsidR="00792E74" w:rsidRPr="00792E74" w:rsidRDefault="00792E74" w:rsidP="00792E74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792E74">
        <w:rPr>
          <w:rFonts w:ascii="Arial" w:hAnsi="Arial" w:cs="Arial"/>
          <w:b/>
          <w:bCs/>
          <w:sz w:val="28"/>
          <w:szCs w:val="28"/>
        </w:rPr>
        <w:t>Serves 4 - 6</w:t>
      </w:r>
    </w:p>
    <w:p w14:paraId="0970F7C6" w14:textId="77777777" w:rsidR="00792E74" w:rsidRPr="00792E74" w:rsidRDefault="00792E74" w:rsidP="00792E74">
      <w:pPr>
        <w:pStyle w:val="Default"/>
        <w:jc w:val="center"/>
        <w:rPr>
          <w:rFonts w:ascii="Arial" w:hAnsi="Arial" w:cs="Arial"/>
          <w:sz w:val="24"/>
          <w:szCs w:val="24"/>
        </w:rPr>
      </w:pPr>
    </w:p>
    <w:p w14:paraId="4DDE1469" w14:textId="00BECE77" w:rsidR="00792E74" w:rsidRPr="00792E74" w:rsidRDefault="00792E74" w:rsidP="00792E74">
      <w:pPr>
        <w:pStyle w:val="NoSpacing"/>
        <w:rPr>
          <w:rFonts w:ascii="Arial" w:hAnsi="Arial" w:cs="Arial"/>
          <w:sz w:val="24"/>
          <w:szCs w:val="24"/>
        </w:rPr>
      </w:pPr>
      <w:r w:rsidRPr="00792E74">
        <w:rPr>
          <w:rFonts w:ascii="Arial" w:hAnsi="Arial" w:cs="Arial"/>
          <w:sz w:val="24"/>
          <w:szCs w:val="24"/>
        </w:rPr>
        <w:t>Traditionally, “</w:t>
      </w:r>
      <w:proofErr w:type="spellStart"/>
      <w:r w:rsidRPr="00792E74">
        <w:rPr>
          <w:rFonts w:ascii="Arial" w:hAnsi="Arial" w:cs="Arial"/>
          <w:sz w:val="24"/>
          <w:szCs w:val="24"/>
        </w:rPr>
        <w:t>gløgg</w:t>
      </w:r>
      <w:proofErr w:type="spellEnd"/>
      <w:r w:rsidRPr="00792E74">
        <w:rPr>
          <w:rFonts w:ascii="Arial" w:hAnsi="Arial" w:cs="Arial"/>
          <w:sz w:val="24"/>
          <w:szCs w:val="24"/>
        </w:rPr>
        <w:t>” is a warm, spiced, alcoholic wine drink which has been drunk by Scandinavians since the 16</w:t>
      </w:r>
      <w:r w:rsidRPr="00792E74">
        <w:rPr>
          <w:rFonts w:ascii="Arial" w:hAnsi="Arial" w:cs="Arial"/>
          <w:sz w:val="24"/>
          <w:szCs w:val="24"/>
          <w:vertAlign w:val="superscript"/>
        </w:rPr>
        <w:t>th</w:t>
      </w:r>
      <w:r w:rsidRPr="00792E74">
        <w:rPr>
          <w:rFonts w:ascii="Arial" w:hAnsi="Arial" w:cs="Arial"/>
          <w:sz w:val="24"/>
          <w:szCs w:val="24"/>
        </w:rPr>
        <w:t xml:space="preserve"> century. It is very popular around Christmas time where it is served for guests or drunk at Christmas markets.</w:t>
      </w:r>
    </w:p>
    <w:p w14:paraId="5BC1E3CC" w14:textId="77777777" w:rsidR="00792E74" w:rsidRPr="00792E74" w:rsidRDefault="00792E74" w:rsidP="00792E74">
      <w:pPr>
        <w:pStyle w:val="NoSpacing"/>
        <w:rPr>
          <w:rFonts w:ascii="Arial" w:hAnsi="Arial" w:cs="Arial"/>
          <w:sz w:val="24"/>
          <w:szCs w:val="24"/>
        </w:rPr>
      </w:pPr>
    </w:p>
    <w:p w14:paraId="384CF947" w14:textId="77777777" w:rsidR="00792E74" w:rsidRPr="00792E74" w:rsidRDefault="00792E74" w:rsidP="00792E74">
      <w:pPr>
        <w:pStyle w:val="NoSpacing"/>
        <w:rPr>
          <w:rFonts w:ascii="Arial" w:hAnsi="Arial" w:cs="Arial"/>
          <w:sz w:val="24"/>
          <w:szCs w:val="24"/>
        </w:rPr>
      </w:pPr>
      <w:r w:rsidRPr="00792E74">
        <w:rPr>
          <w:rFonts w:ascii="Arial" w:hAnsi="Arial" w:cs="Arial"/>
          <w:sz w:val="24"/>
          <w:szCs w:val="24"/>
          <w:u w:color="3F3F3F"/>
        </w:rPr>
        <w:t>Preparation time: 24 hours</w:t>
      </w:r>
    </w:p>
    <w:p w14:paraId="7C03EF68" w14:textId="77777777" w:rsidR="00792E74" w:rsidRPr="00792E74" w:rsidRDefault="00792E74" w:rsidP="00792E74">
      <w:pPr>
        <w:pStyle w:val="NoSpacing"/>
        <w:rPr>
          <w:rFonts w:ascii="Arial" w:hAnsi="Arial" w:cs="Arial"/>
          <w:sz w:val="24"/>
          <w:szCs w:val="24"/>
        </w:rPr>
      </w:pPr>
      <w:r w:rsidRPr="00792E74">
        <w:rPr>
          <w:rFonts w:ascii="Arial" w:hAnsi="Arial" w:cs="Arial"/>
          <w:sz w:val="24"/>
          <w:szCs w:val="24"/>
          <w:u w:color="3F3F3F"/>
        </w:rPr>
        <w:t xml:space="preserve">Cooking time: 15 minutes </w:t>
      </w:r>
    </w:p>
    <w:p w14:paraId="3E046816" w14:textId="77777777" w:rsidR="00792E74" w:rsidRPr="00792E74" w:rsidRDefault="00792E74" w:rsidP="00792E74">
      <w:pPr>
        <w:pStyle w:val="NoSpacing"/>
        <w:rPr>
          <w:rFonts w:ascii="Arial" w:hAnsi="Arial" w:cs="Arial"/>
          <w:sz w:val="24"/>
          <w:szCs w:val="24"/>
        </w:rPr>
      </w:pPr>
    </w:p>
    <w:p w14:paraId="4A19DED8" w14:textId="77777777" w:rsidR="00792E74" w:rsidRPr="00792E74" w:rsidRDefault="00792E74" w:rsidP="00792E74">
      <w:pPr>
        <w:pStyle w:val="NoSpacing"/>
        <w:rPr>
          <w:rFonts w:ascii="Arial" w:hAnsi="Arial" w:cs="Arial"/>
          <w:sz w:val="24"/>
          <w:szCs w:val="24"/>
        </w:rPr>
      </w:pPr>
      <w:r w:rsidRPr="00792E74">
        <w:rPr>
          <w:rFonts w:ascii="Arial" w:hAnsi="Arial" w:cs="Arial"/>
          <w:b/>
          <w:bCs/>
          <w:sz w:val="24"/>
          <w:szCs w:val="24"/>
          <w:u w:val="single" w:color="3F3F3F"/>
        </w:rPr>
        <w:t>INGREDIENTS</w:t>
      </w:r>
    </w:p>
    <w:p w14:paraId="5D86EFEA" w14:textId="77777777" w:rsidR="00792E74" w:rsidRPr="00792E74" w:rsidRDefault="00792E74" w:rsidP="00792E74">
      <w:pPr>
        <w:pStyle w:val="NoSpacing"/>
        <w:rPr>
          <w:rFonts w:ascii="Arial" w:hAnsi="Arial" w:cs="Arial"/>
          <w:sz w:val="24"/>
          <w:szCs w:val="24"/>
        </w:rPr>
      </w:pPr>
    </w:p>
    <w:p w14:paraId="1CAECFFB" w14:textId="77777777" w:rsidR="00792E74" w:rsidRPr="00792E74" w:rsidRDefault="00792E74" w:rsidP="00792E74">
      <w:pPr>
        <w:pStyle w:val="NoSpacing"/>
        <w:rPr>
          <w:rFonts w:ascii="Arial" w:hAnsi="Arial" w:cs="Arial"/>
          <w:sz w:val="24"/>
          <w:szCs w:val="24"/>
        </w:rPr>
      </w:pPr>
      <w:r w:rsidRPr="00792E74">
        <w:rPr>
          <w:rFonts w:ascii="Arial" w:hAnsi="Arial" w:cs="Arial"/>
          <w:sz w:val="24"/>
          <w:szCs w:val="24"/>
        </w:rPr>
        <w:t xml:space="preserve">100g blanched almonds, coarsely chopped </w:t>
      </w:r>
    </w:p>
    <w:p w14:paraId="796DA034" w14:textId="77777777" w:rsidR="00792E74" w:rsidRPr="00792E74" w:rsidRDefault="00792E74" w:rsidP="00792E74">
      <w:pPr>
        <w:pStyle w:val="NoSpacing"/>
        <w:rPr>
          <w:rFonts w:ascii="Arial" w:hAnsi="Arial" w:cs="Arial"/>
          <w:sz w:val="24"/>
          <w:szCs w:val="24"/>
        </w:rPr>
      </w:pPr>
      <w:r w:rsidRPr="00792E74">
        <w:rPr>
          <w:rFonts w:ascii="Arial" w:hAnsi="Arial" w:cs="Arial"/>
          <w:sz w:val="24"/>
          <w:szCs w:val="24"/>
        </w:rPr>
        <w:t>100g cranberries</w:t>
      </w:r>
    </w:p>
    <w:p w14:paraId="3643B869" w14:textId="77777777" w:rsidR="00792E74" w:rsidRPr="00792E74" w:rsidRDefault="00792E74" w:rsidP="00792E74">
      <w:pPr>
        <w:pStyle w:val="NoSpacing"/>
        <w:rPr>
          <w:rFonts w:ascii="Arial" w:hAnsi="Arial" w:cs="Arial"/>
          <w:sz w:val="24"/>
          <w:szCs w:val="24"/>
        </w:rPr>
      </w:pPr>
      <w:r w:rsidRPr="00792E74">
        <w:rPr>
          <w:rFonts w:ascii="Arial" w:hAnsi="Arial" w:cs="Arial"/>
          <w:sz w:val="24"/>
          <w:szCs w:val="24"/>
        </w:rPr>
        <w:t>200ml white rum</w:t>
      </w:r>
    </w:p>
    <w:p w14:paraId="7DA7EACA" w14:textId="77777777" w:rsidR="00792E74" w:rsidRPr="00792E74" w:rsidRDefault="00792E74" w:rsidP="00792E74">
      <w:pPr>
        <w:pStyle w:val="NoSpacing"/>
        <w:rPr>
          <w:rFonts w:ascii="Arial" w:hAnsi="Arial" w:cs="Arial"/>
          <w:sz w:val="24"/>
          <w:szCs w:val="24"/>
        </w:rPr>
      </w:pPr>
      <w:r w:rsidRPr="00792E74">
        <w:rPr>
          <w:rFonts w:ascii="Arial" w:hAnsi="Arial" w:cs="Arial"/>
          <w:sz w:val="24"/>
          <w:szCs w:val="24"/>
        </w:rPr>
        <w:t>1 bottle white wine</w:t>
      </w:r>
    </w:p>
    <w:p w14:paraId="2DE749FC" w14:textId="4A236F43" w:rsidR="00792E74" w:rsidRPr="00792E74" w:rsidRDefault="00792E74" w:rsidP="00792E7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bottle</w:t>
      </w:r>
      <w:r w:rsidRPr="00792E74">
        <w:rPr>
          <w:rFonts w:ascii="Arial" w:hAnsi="Arial" w:cs="Arial"/>
          <w:sz w:val="24"/>
          <w:szCs w:val="24"/>
        </w:rPr>
        <w:t xml:space="preserve"> white port wine </w:t>
      </w:r>
    </w:p>
    <w:p w14:paraId="1D0E131A" w14:textId="77777777" w:rsidR="00792E74" w:rsidRPr="00792E74" w:rsidRDefault="00792E74" w:rsidP="00792E74">
      <w:pPr>
        <w:pStyle w:val="NoSpacing"/>
        <w:rPr>
          <w:rFonts w:ascii="Arial" w:hAnsi="Arial" w:cs="Arial"/>
          <w:sz w:val="24"/>
          <w:szCs w:val="24"/>
        </w:rPr>
      </w:pPr>
      <w:r w:rsidRPr="00792E74">
        <w:rPr>
          <w:rFonts w:ascii="Arial" w:hAnsi="Arial" w:cs="Arial"/>
          <w:sz w:val="24"/>
          <w:szCs w:val="24"/>
        </w:rPr>
        <w:t xml:space="preserve">1 orange, cut into slices </w:t>
      </w:r>
    </w:p>
    <w:p w14:paraId="3FFF9C05" w14:textId="77777777" w:rsidR="00792E74" w:rsidRPr="00792E74" w:rsidRDefault="00792E74" w:rsidP="00792E74">
      <w:pPr>
        <w:pStyle w:val="NoSpacing"/>
        <w:rPr>
          <w:rFonts w:ascii="Arial" w:hAnsi="Arial" w:cs="Arial"/>
          <w:sz w:val="24"/>
          <w:szCs w:val="24"/>
        </w:rPr>
      </w:pPr>
      <w:r w:rsidRPr="00792E74">
        <w:rPr>
          <w:rFonts w:ascii="Arial" w:hAnsi="Arial" w:cs="Arial"/>
          <w:sz w:val="24"/>
          <w:szCs w:val="24"/>
        </w:rPr>
        <w:t>3cm piece ginger, peeled and cut into thin slices</w:t>
      </w:r>
    </w:p>
    <w:p w14:paraId="4C1141E9" w14:textId="1D30DA55" w:rsidR="00792E74" w:rsidRPr="00792E74" w:rsidRDefault="00792E74" w:rsidP="00792E7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teaspoon</w:t>
      </w:r>
      <w:r w:rsidRPr="00792E74">
        <w:rPr>
          <w:rFonts w:ascii="Arial" w:hAnsi="Arial" w:cs="Arial"/>
          <w:sz w:val="24"/>
          <w:szCs w:val="24"/>
        </w:rPr>
        <w:t xml:space="preserve"> black peppercorns </w:t>
      </w:r>
    </w:p>
    <w:p w14:paraId="4D1A562B" w14:textId="48040453" w:rsidR="00792E74" w:rsidRPr="00792E74" w:rsidRDefault="00792E74" w:rsidP="00792E74">
      <w:pPr>
        <w:pStyle w:val="NoSpacing"/>
        <w:rPr>
          <w:rFonts w:ascii="Arial" w:hAnsi="Arial" w:cs="Arial"/>
          <w:sz w:val="24"/>
          <w:szCs w:val="24"/>
        </w:rPr>
      </w:pPr>
      <w:r w:rsidRPr="00792E74">
        <w:rPr>
          <w:rFonts w:ascii="Arial" w:hAnsi="Arial" w:cs="Arial"/>
          <w:sz w:val="24"/>
          <w:szCs w:val="24"/>
        </w:rPr>
        <w:t>1 t</w:t>
      </w:r>
      <w:r>
        <w:rPr>
          <w:rFonts w:ascii="Arial" w:hAnsi="Arial" w:cs="Arial"/>
          <w:sz w:val="24"/>
          <w:szCs w:val="24"/>
        </w:rPr>
        <w:t>easpoon</w:t>
      </w:r>
      <w:r w:rsidRPr="00792E74">
        <w:rPr>
          <w:rFonts w:ascii="Arial" w:hAnsi="Arial" w:cs="Arial"/>
          <w:sz w:val="24"/>
          <w:szCs w:val="24"/>
        </w:rPr>
        <w:t xml:space="preserve"> cloves </w:t>
      </w:r>
    </w:p>
    <w:p w14:paraId="06689740" w14:textId="52ABEBD1" w:rsidR="00792E74" w:rsidRPr="00792E74" w:rsidRDefault="00792E74" w:rsidP="00792E74">
      <w:pPr>
        <w:pStyle w:val="NoSpacing"/>
        <w:rPr>
          <w:rFonts w:ascii="Arial" w:hAnsi="Arial" w:cs="Arial"/>
          <w:sz w:val="24"/>
          <w:szCs w:val="24"/>
        </w:rPr>
      </w:pPr>
      <w:r w:rsidRPr="00792E74">
        <w:rPr>
          <w:rFonts w:ascii="Arial" w:hAnsi="Arial" w:cs="Arial"/>
          <w:sz w:val="24"/>
          <w:szCs w:val="24"/>
        </w:rPr>
        <w:t>1 t</w:t>
      </w:r>
      <w:r>
        <w:rPr>
          <w:rFonts w:ascii="Arial" w:hAnsi="Arial" w:cs="Arial"/>
          <w:sz w:val="24"/>
          <w:szCs w:val="24"/>
        </w:rPr>
        <w:t>easpoon</w:t>
      </w:r>
      <w:r w:rsidRPr="00792E74">
        <w:rPr>
          <w:rFonts w:ascii="Arial" w:hAnsi="Arial" w:cs="Arial"/>
          <w:sz w:val="24"/>
          <w:szCs w:val="24"/>
        </w:rPr>
        <w:t xml:space="preserve"> cardamom pods </w:t>
      </w:r>
    </w:p>
    <w:p w14:paraId="757F2DBD" w14:textId="77777777" w:rsidR="00792E74" w:rsidRPr="00792E74" w:rsidRDefault="00792E74" w:rsidP="00792E74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792E74">
        <w:rPr>
          <w:rFonts w:ascii="Arial" w:hAnsi="Arial" w:cs="Arial"/>
          <w:sz w:val="24"/>
          <w:szCs w:val="24"/>
        </w:rPr>
        <w:t>2 star</w:t>
      </w:r>
      <w:proofErr w:type="gramEnd"/>
      <w:r w:rsidRPr="00792E74">
        <w:rPr>
          <w:rFonts w:ascii="Arial" w:hAnsi="Arial" w:cs="Arial"/>
          <w:sz w:val="24"/>
          <w:szCs w:val="24"/>
        </w:rPr>
        <w:t xml:space="preserve"> anise </w:t>
      </w:r>
    </w:p>
    <w:p w14:paraId="2B0AB468" w14:textId="77777777" w:rsidR="00792E74" w:rsidRPr="00792E74" w:rsidRDefault="00792E74" w:rsidP="00792E74">
      <w:pPr>
        <w:pStyle w:val="NoSpacing"/>
        <w:rPr>
          <w:rFonts w:ascii="Arial" w:hAnsi="Arial" w:cs="Arial"/>
          <w:sz w:val="24"/>
          <w:szCs w:val="24"/>
        </w:rPr>
      </w:pPr>
      <w:r w:rsidRPr="00792E74">
        <w:rPr>
          <w:rFonts w:ascii="Arial" w:hAnsi="Arial" w:cs="Arial"/>
          <w:sz w:val="24"/>
          <w:szCs w:val="24"/>
        </w:rPr>
        <w:t>2 cinnamon sticks</w:t>
      </w:r>
    </w:p>
    <w:p w14:paraId="2858ADCD" w14:textId="77777777" w:rsidR="00792E74" w:rsidRPr="00792E74" w:rsidRDefault="00792E74" w:rsidP="00792E74">
      <w:pPr>
        <w:pStyle w:val="NoSpacing"/>
        <w:rPr>
          <w:rFonts w:ascii="Arial" w:hAnsi="Arial" w:cs="Arial"/>
          <w:sz w:val="24"/>
          <w:szCs w:val="24"/>
        </w:rPr>
      </w:pPr>
    </w:p>
    <w:p w14:paraId="6D105FEC" w14:textId="77777777" w:rsidR="00792E74" w:rsidRPr="00792E74" w:rsidRDefault="00792E74" w:rsidP="00792E74">
      <w:pPr>
        <w:pStyle w:val="NoSpacing"/>
        <w:rPr>
          <w:rFonts w:ascii="Arial" w:hAnsi="Arial" w:cs="Arial"/>
          <w:sz w:val="24"/>
          <w:szCs w:val="24"/>
        </w:rPr>
      </w:pPr>
      <w:r w:rsidRPr="00792E74">
        <w:rPr>
          <w:rFonts w:ascii="Arial" w:hAnsi="Arial" w:cs="Arial"/>
          <w:sz w:val="24"/>
          <w:szCs w:val="24"/>
          <w:u w:color="3F3F3F"/>
        </w:rPr>
        <w:t>────────────────────────────────────────────────────</w:t>
      </w:r>
    </w:p>
    <w:p w14:paraId="283CC165" w14:textId="339EB03A" w:rsidR="00792E74" w:rsidRDefault="00792E74" w:rsidP="00792E74">
      <w:pPr>
        <w:pStyle w:val="NoSpacing"/>
        <w:jc w:val="both"/>
        <w:rPr>
          <w:rFonts w:ascii="Arial" w:hAnsi="Arial" w:cs="Arial"/>
          <w:b/>
          <w:bCs/>
          <w:sz w:val="24"/>
          <w:szCs w:val="24"/>
          <w:u w:val="single" w:color="3F3F3F"/>
        </w:rPr>
      </w:pPr>
      <w:r w:rsidRPr="00792E74">
        <w:rPr>
          <w:rFonts w:ascii="Arial" w:hAnsi="Arial" w:cs="Arial"/>
          <w:b/>
          <w:bCs/>
          <w:sz w:val="24"/>
          <w:szCs w:val="24"/>
          <w:u w:val="single" w:color="3F3F3F"/>
        </w:rPr>
        <w:t>METHOD</w:t>
      </w:r>
    </w:p>
    <w:p w14:paraId="69DB5F09" w14:textId="77777777" w:rsidR="00792E74" w:rsidRPr="00792E74" w:rsidRDefault="00792E74" w:rsidP="00792E7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08F0C1E" w14:textId="5F06606C" w:rsidR="00792E74" w:rsidRPr="00792E74" w:rsidRDefault="00792E74" w:rsidP="00792E74">
      <w:pPr>
        <w:pStyle w:val="ListParagraph"/>
        <w:numPr>
          <w:ilvl w:val="0"/>
          <w:numId w:val="4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792E74">
        <w:rPr>
          <w:rFonts w:ascii="Arial" w:hAnsi="Arial" w:cs="Arial"/>
          <w:sz w:val="24"/>
          <w:szCs w:val="24"/>
        </w:rPr>
        <w:t>Let the blanched almonds and cranberries soak in the white rum in a sealed container for at least an hour</w:t>
      </w:r>
      <w:r>
        <w:rPr>
          <w:rFonts w:ascii="Arial" w:hAnsi="Arial" w:cs="Arial"/>
          <w:sz w:val="24"/>
          <w:szCs w:val="24"/>
        </w:rPr>
        <w:t>,</w:t>
      </w:r>
      <w:r w:rsidRPr="00792E74">
        <w:rPr>
          <w:rFonts w:ascii="Arial" w:hAnsi="Arial" w:cs="Arial"/>
          <w:sz w:val="24"/>
          <w:szCs w:val="24"/>
        </w:rPr>
        <w:t xml:space="preserve"> but preferably overnight to infuse.</w:t>
      </w:r>
    </w:p>
    <w:p w14:paraId="2A09130A" w14:textId="77777777" w:rsidR="00792E74" w:rsidRPr="00792E74" w:rsidRDefault="00792E74" w:rsidP="00792E74">
      <w:pPr>
        <w:pStyle w:val="ListParagraph"/>
        <w:numPr>
          <w:ilvl w:val="0"/>
          <w:numId w:val="4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792E74">
        <w:rPr>
          <w:rFonts w:ascii="Arial" w:hAnsi="Arial" w:cs="Arial"/>
          <w:sz w:val="24"/>
          <w:szCs w:val="24"/>
        </w:rPr>
        <w:t>When ready to serve your gløgg, add the white wine, port wine, orange, ginger and spices to a casserole and warm for 15 minutes over a low to medium heat - avoid boiling.</w:t>
      </w:r>
    </w:p>
    <w:p w14:paraId="2E9EF4B2" w14:textId="39A5D5D5" w:rsidR="00792E74" w:rsidRPr="00792E74" w:rsidRDefault="00792E74" w:rsidP="00792E74">
      <w:pPr>
        <w:pStyle w:val="ListParagraph"/>
        <w:numPr>
          <w:ilvl w:val="0"/>
          <w:numId w:val="4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792E74">
        <w:rPr>
          <w:rFonts w:ascii="Arial" w:hAnsi="Arial" w:cs="Arial"/>
          <w:sz w:val="24"/>
          <w:szCs w:val="24"/>
        </w:rPr>
        <w:t>Add the soaked blanched almonds and cranberries to the “gløgg” and add the rum to taste. Ladle into glasses and serve.</w:t>
      </w:r>
    </w:p>
    <w:p w14:paraId="3549BB04" w14:textId="77777777" w:rsidR="00792E74" w:rsidRDefault="00792E74" w:rsidP="00792E74">
      <w:pPr>
        <w:pStyle w:val="NoSpacing"/>
        <w:rPr>
          <w:rFonts w:ascii="Arial" w:hAnsi="Arial" w:cs="Arial"/>
          <w:b/>
          <w:bCs/>
          <w:sz w:val="24"/>
          <w:szCs w:val="24"/>
          <w:u w:color="3F3F3F"/>
        </w:rPr>
      </w:pPr>
    </w:p>
    <w:p w14:paraId="231E1A52" w14:textId="30AB4383" w:rsidR="00792E74" w:rsidRPr="00792E74" w:rsidRDefault="00792E74" w:rsidP="00792E74">
      <w:pPr>
        <w:pStyle w:val="NoSpacing"/>
        <w:rPr>
          <w:rFonts w:ascii="Arial" w:hAnsi="Arial" w:cs="Arial"/>
          <w:sz w:val="24"/>
          <w:szCs w:val="24"/>
        </w:rPr>
      </w:pPr>
      <w:r w:rsidRPr="00792E74">
        <w:rPr>
          <w:rFonts w:ascii="Arial" w:hAnsi="Arial" w:cs="Arial"/>
          <w:b/>
          <w:bCs/>
          <w:sz w:val="24"/>
          <w:szCs w:val="24"/>
          <w:u w:color="3F3F3F"/>
        </w:rPr>
        <w:t>Cook’s Notes</w:t>
      </w:r>
    </w:p>
    <w:p w14:paraId="54E48478" w14:textId="614866E0" w:rsidR="00792E74" w:rsidRPr="00792E74" w:rsidRDefault="00792E74" w:rsidP="00792E7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92E74">
        <w:rPr>
          <w:rFonts w:ascii="Arial" w:hAnsi="Arial" w:cs="Arial"/>
          <w:sz w:val="24"/>
          <w:szCs w:val="24"/>
        </w:rPr>
        <w:t xml:space="preserve">Any remaining </w:t>
      </w:r>
      <w:proofErr w:type="spellStart"/>
      <w:r w:rsidRPr="00792E74">
        <w:rPr>
          <w:rFonts w:ascii="Arial" w:hAnsi="Arial" w:cs="Arial"/>
          <w:sz w:val="24"/>
          <w:szCs w:val="24"/>
        </w:rPr>
        <w:t>gløgg</w:t>
      </w:r>
      <w:proofErr w:type="spellEnd"/>
      <w:r w:rsidRPr="00792E74">
        <w:rPr>
          <w:rFonts w:ascii="Arial" w:hAnsi="Arial" w:cs="Arial"/>
          <w:sz w:val="24"/>
          <w:szCs w:val="24"/>
        </w:rPr>
        <w:t xml:space="preserve"> can be kept warm in the casserole. Place on the lid and leave on the hob</w:t>
      </w:r>
      <w:r>
        <w:rPr>
          <w:rFonts w:ascii="Arial" w:hAnsi="Arial" w:cs="Arial"/>
          <w:sz w:val="24"/>
          <w:szCs w:val="24"/>
        </w:rPr>
        <w:t xml:space="preserve">, </w:t>
      </w:r>
      <w:r w:rsidRPr="00792E74">
        <w:rPr>
          <w:rFonts w:ascii="Arial" w:hAnsi="Arial" w:cs="Arial"/>
          <w:sz w:val="24"/>
          <w:szCs w:val="24"/>
        </w:rPr>
        <w:t>turned off</w:t>
      </w:r>
      <w:r>
        <w:rPr>
          <w:rFonts w:ascii="Arial" w:hAnsi="Arial" w:cs="Arial"/>
          <w:sz w:val="24"/>
          <w:szCs w:val="24"/>
        </w:rPr>
        <w:t>,</w:t>
      </w:r>
      <w:r w:rsidRPr="00792E74">
        <w:rPr>
          <w:rFonts w:ascii="Arial" w:hAnsi="Arial" w:cs="Arial"/>
          <w:sz w:val="24"/>
          <w:szCs w:val="24"/>
        </w:rPr>
        <w:t xml:space="preserve"> and the residual heat of the cast iron will keep the </w:t>
      </w:r>
      <w:proofErr w:type="spellStart"/>
      <w:r w:rsidRPr="00792E74">
        <w:rPr>
          <w:rFonts w:ascii="Arial" w:hAnsi="Arial" w:cs="Arial"/>
          <w:sz w:val="24"/>
          <w:szCs w:val="24"/>
        </w:rPr>
        <w:t>gløgg</w:t>
      </w:r>
      <w:proofErr w:type="spellEnd"/>
      <w:r w:rsidRPr="00792E74">
        <w:rPr>
          <w:rFonts w:ascii="Arial" w:hAnsi="Arial" w:cs="Arial"/>
          <w:sz w:val="24"/>
          <w:szCs w:val="24"/>
        </w:rPr>
        <w:t xml:space="preserve"> lovely and warm.</w:t>
      </w:r>
    </w:p>
    <w:p w14:paraId="26A6BF1B" w14:textId="77777777" w:rsidR="009C0021" w:rsidRPr="00792E74" w:rsidRDefault="00792E74">
      <w:pPr>
        <w:rPr>
          <w:rFonts w:ascii="Arial" w:hAnsi="Arial" w:cs="Arial"/>
        </w:rPr>
      </w:pPr>
    </w:p>
    <w:sectPr w:rsidR="009C0021" w:rsidRPr="00792E74">
      <w:headerReference w:type="default" r:id="rId5"/>
      <w:footerReference w:type="default" r:id="rId6"/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9314F" w14:textId="77777777" w:rsidR="008E1DF9" w:rsidRDefault="00792E74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AD0C6" w14:textId="77777777" w:rsidR="008E1DF9" w:rsidRDefault="00792E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57A56"/>
    <w:multiLevelType w:val="hybridMultilevel"/>
    <w:tmpl w:val="34F03488"/>
    <w:styleLink w:val="ImportedStyle8"/>
    <w:lvl w:ilvl="0" w:tplc="C9CC113E">
      <w:start w:val="1"/>
      <w:numFmt w:val="decimal"/>
      <w:lvlText w:val="%1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360"/>
      </w:pPr>
      <w:rPr>
        <w:rFonts w:ascii="Arial" w:eastAsia="Arial Unicode MS" w:hAnsi="Arial" w:cs="Arial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9E5BFC">
      <w:start w:val="1"/>
      <w:numFmt w:val="lowerLetter"/>
      <w:lvlText w:val="%2."/>
      <w:lvlJc w:val="left"/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98F768">
      <w:start w:val="1"/>
      <w:numFmt w:val="lowerRoman"/>
      <w:lvlText w:val="%3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604832">
      <w:start w:val="1"/>
      <w:numFmt w:val="decimal"/>
      <w:lvlText w:val="%4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7C11F4">
      <w:start w:val="1"/>
      <w:numFmt w:val="lowerLetter"/>
      <w:lvlText w:val="%5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3E2B4C">
      <w:start w:val="1"/>
      <w:numFmt w:val="lowerRoman"/>
      <w:lvlText w:val="%6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08E1BA">
      <w:start w:val="1"/>
      <w:numFmt w:val="decimal"/>
      <w:lvlText w:val="%7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F6AFBA">
      <w:start w:val="1"/>
      <w:numFmt w:val="lowerLetter"/>
      <w:lvlText w:val="%8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501120">
      <w:start w:val="1"/>
      <w:numFmt w:val="lowerRoman"/>
      <w:lvlText w:val="%9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02C56F9"/>
    <w:multiLevelType w:val="hybridMultilevel"/>
    <w:tmpl w:val="A6B63EEC"/>
    <w:styleLink w:val="Bullet"/>
    <w:lvl w:ilvl="0" w:tplc="7208264E">
      <w:start w:val="1"/>
      <w:numFmt w:val="bullet"/>
      <w:lvlText w:val="•"/>
      <w:lvlJc w:val="left"/>
      <w:pPr>
        <w:ind w:left="19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180B7A">
      <w:start w:val="1"/>
      <w:numFmt w:val="bullet"/>
      <w:lvlText w:val="•"/>
      <w:lvlJc w:val="left"/>
      <w:pPr>
        <w:ind w:left="37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C6DD0A">
      <w:start w:val="1"/>
      <w:numFmt w:val="bullet"/>
      <w:lvlText w:val="•"/>
      <w:lvlJc w:val="left"/>
      <w:pPr>
        <w:ind w:left="55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6C8DE8">
      <w:start w:val="1"/>
      <w:numFmt w:val="bullet"/>
      <w:lvlText w:val="•"/>
      <w:lvlJc w:val="left"/>
      <w:pPr>
        <w:ind w:left="73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547C16">
      <w:start w:val="1"/>
      <w:numFmt w:val="bullet"/>
      <w:lvlText w:val="•"/>
      <w:lvlJc w:val="left"/>
      <w:pPr>
        <w:ind w:left="91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76C832">
      <w:start w:val="1"/>
      <w:numFmt w:val="bullet"/>
      <w:lvlText w:val="•"/>
      <w:lvlJc w:val="left"/>
      <w:pPr>
        <w:ind w:left="109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B26900">
      <w:start w:val="1"/>
      <w:numFmt w:val="bullet"/>
      <w:lvlText w:val="•"/>
      <w:lvlJc w:val="left"/>
      <w:pPr>
        <w:ind w:left="127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806B54">
      <w:start w:val="1"/>
      <w:numFmt w:val="bullet"/>
      <w:lvlText w:val="•"/>
      <w:lvlJc w:val="left"/>
      <w:pPr>
        <w:ind w:left="145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46F56E">
      <w:start w:val="1"/>
      <w:numFmt w:val="bullet"/>
      <w:lvlText w:val="•"/>
      <w:lvlJc w:val="left"/>
      <w:pPr>
        <w:ind w:left="163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EEB09CD"/>
    <w:multiLevelType w:val="hybridMultilevel"/>
    <w:tmpl w:val="34F03488"/>
    <w:numStyleLink w:val="ImportedStyle8"/>
  </w:abstractNum>
  <w:abstractNum w:abstractNumId="3" w15:restartNumberingAfterBreak="0">
    <w:nsid w:val="771F2FBC"/>
    <w:multiLevelType w:val="hybridMultilevel"/>
    <w:tmpl w:val="A6B63EEC"/>
    <w:numStyleLink w:val="Bullet"/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74"/>
    <w:rsid w:val="006A7B66"/>
    <w:rsid w:val="00792E74"/>
    <w:rsid w:val="00A74106"/>
    <w:rsid w:val="00DE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DFD35"/>
  <w15:chartTrackingRefBased/>
  <w15:docId w15:val="{F69E4CF1-F2B7-493C-B1F2-F9E6DEB9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E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792E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 w:eastAsia="en-GB"/>
    </w:rPr>
  </w:style>
  <w:style w:type="paragraph" w:customStyle="1" w:styleId="Default">
    <w:name w:val="Default"/>
    <w:rsid w:val="00792E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paragraph" w:styleId="NoSpacing">
    <w:name w:val="No Spacing"/>
    <w:rsid w:val="00792E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numbering" w:customStyle="1" w:styleId="Bullet">
    <w:name w:val="Bullet"/>
    <w:rsid w:val="00792E74"/>
    <w:pPr>
      <w:numPr>
        <w:numId w:val="1"/>
      </w:numPr>
    </w:pPr>
  </w:style>
  <w:style w:type="paragraph" w:styleId="ListParagraph">
    <w:name w:val="List Paragraph"/>
    <w:rsid w:val="00792E74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da-DK" w:eastAsia="en-GB"/>
    </w:rPr>
  </w:style>
  <w:style w:type="numbering" w:customStyle="1" w:styleId="ImportedStyle8">
    <w:name w:val="Imported Style 8"/>
    <w:rsid w:val="00792E7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Howsham</dc:creator>
  <cp:keywords/>
  <dc:description/>
  <cp:lastModifiedBy>Kate Howsham</cp:lastModifiedBy>
  <cp:revision>1</cp:revision>
  <dcterms:created xsi:type="dcterms:W3CDTF">2020-05-27T10:09:00Z</dcterms:created>
  <dcterms:modified xsi:type="dcterms:W3CDTF">2020-05-27T10:15:00Z</dcterms:modified>
</cp:coreProperties>
</file>